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6A6" w14:textId="7D55F964" w:rsidR="00C41162" w:rsidRDefault="00184306" w:rsidP="00345201">
      <w:pPr>
        <w:pStyle w:val="Indice"/>
      </w:pPr>
      <w:r w:rsidRPr="0041599C">
        <w:rPr>
          <w:b/>
          <w:bCs/>
        </w:rPr>
        <w:t xml:space="preserve"> Domanda di partecipazione</w:t>
      </w:r>
      <w:r w:rsidRPr="006533B7">
        <w:t xml:space="preserve"> </w:t>
      </w:r>
    </w:p>
    <w:p w14:paraId="022854BD" w14:textId="3BB6E8AE" w:rsidR="00B67502" w:rsidRPr="00BC559B" w:rsidRDefault="00B67502" w:rsidP="00B67502">
      <w:pPr>
        <w:ind w:left="1134" w:hanging="1134"/>
        <w:jc w:val="both"/>
        <w:rPr>
          <w:b/>
        </w:rPr>
      </w:pPr>
      <w:r w:rsidRPr="00FA4749">
        <w:rPr>
          <w:rFonts w:ascii="Trebuchet MS" w:hAnsi="Trebuchet MS"/>
          <w:b/>
          <w:sz w:val="21"/>
          <w:szCs w:val="21"/>
        </w:rPr>
        <w:t>OGGETTO:</w:t>
      </w:r>
      <w:r w:rsidRPr="00FA4749">
        <w:rPr>
          <w:rFonts w:ascii="Trebuchet MS" w:hAnsi="Trebuchet MS"/>
          <w:sz w:val="21"/>
          <w:szCs w:val="21"/>
        </w:rPr>
        <w:t xml:space="preserve"> </w:t>
      </w:r>
      <w:r>
        <w:rPr>
          <w:rFonts w:ascii="Titillium" w:eastAsia="Titillium" w:hAnsi="Titillium" w:cs="Titillium"/>
          <w:b/>
        </w:rPr>
        <w:t>Procedura aperta per l’affidamento di s</w:t>
      </w:r>
      <w:r w:rsidRPr="00190FCD">
        <w:rPr>
          <w:rFonts w:ascii="Titillium" w:eastAsia="Titillium" w:hAnsi="Titillium" w:cs="Titillium"/>
          <w:b/>
        </w:rPr>
        <w:t>ervizi informatici per  l’evoluzione e implementazione dell’informatizzazione e de-materializzazione dei processi della Città metropolitana di Milano</w:t>
      </w:r>
      <w:r>
        <w:rPr>
          <w:rFonts w:ascii="Titillium" w:eastAsia="Titillium" w:hAnsi="Titillium" w:cs="Titillium"/>
          <w:b/>
        </w:rPr>
        <w:t xml:space="preserve"> CIG </w:t>
      </w:r>
      <w:r w:rsidR="00116143" w:rsidRPr="00116143">
        <w:rPr>
          <w:rFonts w:ascii="Titillium" w:eastAsia="Titillium" w:hAnsi="Titillium" w:cs="Titillium"/>
          <w:b/>
        </w:rPr>
        <w:t>B3049ED3EB</w:t>
      </w:r>
    </w:p>
    <w:p w14:paraId="39796BC6" w14:textId="77777777" w:rsidR="00B67502" w:rsidRPr="0041599C" w:rsidRDefault="00B67502" w:rsidP="00345201">
      <w:pPr>
        <w:pStyle w:val="Indice"/>
        <w:rPr>
          <w:strike/>
        </w:rPr>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8D7007E" w14:textId="77777777" w:rsidR="009A0685" w:rsidRDefault="009A0685" w:rsidP="009A0685">
      <w:pPr>
        <w:ind w:left="5670"/>
        <w:rPr>
          <w:rFonts w:ascii="Trebuchet MS" w:hAnsi="Trebuchet MS"/>
          <w:sz w:val="21"/>
          <w:szCs w:val="21"/>
        </w:rPr>
      </w:pPr>
      <w:r>
        <w:rPr>
          <w:rFonts w:ascii="Trebuchet MS" w:hAnsi="Trebuchet MS"/>
          <w:sz w:val="21"/>
          <w:szCs w:val="21"/>
        </w:rPr>
        <w:t>Spett.le</w:t>
      </w:r>
    </w:p>
    <w:p w14:paraId="6B3ACC9E" w14:textId="77777777" w:rsidR="009A0685" w:rsidRDefault="009A0685" w:rsidP="009A0685">
      <w:pPr>
        <w:ind w:left="5670"/>
        <w:rPr>
          <w:rFonts w:ascii="Trebuchet MS" w:hAnsi="Trebuchet MS"/>
          <w:sz w:val="21"/>
          <w:szCs w:val="21"/>
        </w:rPr>
      </w:pPr>
      <w:r>
        <w:rPr>
          <w:rFonts w:ascii="Trebuchet MS" w:hAnsi="Trebuchet MS"/>
          <w:sz w:val="21"/>
          <w:szCs w:val="21"/>
        </w:rPr>
        <w:t>Città metropolitana di Milano</w:t>
      </w:r>
    </w:p>
    <w:p w14:paraId="49C8CA80" w14:textId="77777777" w:rsidR="009A0685" w:rsidRDefault="009A0685" w:rsidP="009A0685">
      <w:pPr>
        <w:ind w:left="5670"/>
        <w:rPr>
          <w:rFonts w:ascii="Trebuchet MS" w:hAnsi="Trebuchet MS"/>
          <w:sz w:val="21"/>
          <w:szCs w:val="21"/>
        </w:rPr>
      </w:pPr>
      <w:r>
        <w:rPr>
          <w:rFonts w:ascii="Trebuchet MS" w:hAnsi="Trebuchet MS"/>
          <w:sz w:val="21"/>
          <w:szCs w:val="21"/>
        </w:rPr>
        <w:t>Via Vivaio, 1</w:t>
      </w:r>
    </w:p>
    <w:p w14:paraId="370D6924" w14:textId="77777777" w:rsidR="009A0685" w:rsidRDefault="009A0685" w:rsidP="009A0685">
      <w:pPr>
        <w:ind w:left="5670"/>
        <w:rPr>
          <w:rFonts w:ascii="Trebuchet MS" w:hAnsi="Trebuchet MS"/>
          <w:sz w:val="21"/>
          <w:szCs w:val="21"/>
        </w:rPr>
      </w:pPr>
      <w:r>
        <w:rPr>
          <w:rFonts w:ascii="Trebuchet MS" w:hAnsi="Trebuchet MS"/>
          <w:sz w:val="21"/>
          <w:szCs w:val="21"/>
        </w:rPr>
        <w:t>20122 Milano</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14E12BB5" w:rsidR="00C41162" w:rsidRDefault="00184306">
      <w:pPr>
        <w:jc w:val="both"/>
        <w:rPr>
          <w:sz w:val="20"/>
          <w:szCs w:val="20"/>
        </w:rPr>
      </w:pPr>
      <w:r w:rsidRPr="006533B7">
        <w:rPr>
          <w:sz w:val="20"/>
          <w:szCs w:val="20"/>
        </w:rPr>
        <w:t>consapevole ai sensi e per gli effetti dell’art</w:t>
      </w:r>
      <w:r w:rsidR="0041599C">
        <w:rPr>
          <w:sz w:val="20"/>
          <w:szCs w:val="20"/>
        </w:rPr>
        <w:t>t</w:t>
      </w:r>
      <w:r w:rsidRPr="006533B7">
        <w:rPr>
          <w:sz w:val="20"/>
          <w:szCs w:val="20"/>
        </w:rPr>
        <w:t>. 46 e 47, 75 e 76 del D.P.R. 445/2000, delle responsabilità penali cui può andare incontro nel caso di dichiarazioni mendaci nonché delle conseguenze amministrative di esclusione dalle gare di cui al D.Lgs 36/2023 e alla normativa vigente in materia.</w:t>
      </w:r>
    </w:p>
    <w:p w14:paraId="1A44CF0B" w14:textId="77777777" w:rsidR="0074154C" w:rsidRDefault="0074154C">
      <w:pPr>
        <w:jc w:val="both"/>
        <w:rPr>
          <w:sz w:val="20"/>
          <w:szCs w:val="20"/>
        </w:rPr>
      </w:pPr>
    </w:p>
    <w:p w14:paraId="2E35A076" w14:textId="045FE86D" w:rsidR="0074154C" w:rsidRDefault="0074154C" w:rsidP="0074154C">
      <w:pPr>
        <w:jc w:val="center"/>
        <w:rPr>
          <w:sz w:val="20"/>
          <w:szCs w:val="20"/>
        </w:rPr>
      </w:pPr>
      <w:r>
        <w:rPr>
          <w:sz w:val="20"/>
          <w:szCs w:val="20"/>
        </w:rPr>
        <w:t>DICHIARA</w:t>
      </w:r>
    </w:p>
    <w:p w14:paraId="38BBE6B1" w14:textId="77777777" w:rsidR="0074154C" w:rsidRPr="006533B7" w:rsidRDefault="0074154C">
      <w:pPr>
        <w:jc w:val="both"/>
        <w:rPr>
          <w:sz w:val="20"/>
          <w:szCs w:val="20"/>
        </w:rPr>
      </w:pPr>
    </w:p>
    <w:p w14:paraId="210511C7" w14:textId="1D566A84" w:rsidR="0074154C" w:rsidRDefault="0074154C" w:rsidP="0074154C">
      <w:pPr>
        <w:numPr>
          <w:ilvl w:val="0"/>
          <w:numId w:val="8"/>
        </w:numPr>
        <w:suppressAutoHyphens w:val="0"/>
        <w:spacing w:before="60" w:after="60" w:line="276" w:lineRule="auto"/>
        <w:ind w:left="720"/>
        <w:jc w:val="both"/>
        <w:rPr>
          <w:sz w:val="20"/>
          <w:szCs w:val="20"/>
        </w:rPr>
      </w:pPr>
      <w:r w:rsidRPr="00784FF6">
        <w:rPr>
          <w:sz w:val="20"/>
          <w:szCs w:val="20"/>
        </w:rPr>
        <w:t xml:space="preserve">i dati identificativi (nome, cognome, data e luogo di nascita, codice fiscale, comune di residenza etc.) dei soggetti di cui all’articolo 94, comma 3 del Codice, </w:t>
      </w:r>
      <w:r w:rsidRPr="00784FF6">
        <w:rPr>
          <w:b/>
          <w:bCs/>
          <w:sz w:val="20"/>
          <w:szCs w:val="20"/>
        </w:rPr>
        <w:t>ivi incluso l’amministratore di fatto</w:t>
      </w:r>
      <w:r w:rsidRPr="00784FF6">
        <w:rPr>
          <w:sz w:val="20"/>
          <w:szCs w:val="20"/>
        </w:rPr>
        <w:t xml:space="preserve">, ove presente, </w:t>
      </w:r>
      <w:r>
        <w:rPr>
          <w:sz w:val="20"/>
          <w:szCs w:val="20"/>
        </w:rPr>
        <w:t>sono i seguenti:</w:t>
      </w:r>
    </w:p>
    <w:p w14:paraId="5A87C6A0" w14:textId="77777777" w:rsidR="0074154C" w:rsidRDefault="0074154C" w:rsidP="0074154C">
      <w:pPr>
        <w:suppressAutoHyphens w:val="0"/>
        <w:spacing w:before="60" w:after="60" w:line="276" w:lineRule="auto"/>
        <w:ind w:left="720"/>
        <w:jc w:val="both"/>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DBBEF8" w14:textId="77777777" w:rsidR="0074154C" w:rsidRDefault="0074154C" w:rsidP="0074154C">
      <w:pPr>
        <w:suppressAutoHyphens w:val="0"/>
        <w:spacing w:before="60" w:after="60" w:line="276" w:lineRule="auto"/>
        <w:ind w:left="720"/>
        <w:jc w:val="both"/>
        <w:rPr>
          <w:sz w:val="20"/>
          <w:szCs w:val="20"/>
        </w:rPr>
      </w:pPr>
    </w:p>
    <w:p w14:paraId="7A39F792" w14:textId="77777777" w:rsidR="0074154C" w:rsidRDefault="0074154C" w:rsidP="0074154C">
      <w:pPr>
        <w:suppressAutoHyphens w:val="0"/>
        <w:spacing w:before="60" w:after="60" w:line="276" w:lineRule="auto"/>
        <w:ind w:left="720"/>
        <w:jc w:val="both"/>
        <w:rPr>
          <w:sz w:val="20"/>
          <w:szCs w:val="20"/>
        </w:rPr>
      </w:pPr>
      <w:r w:rsidRPr="00784FF6">
        <w:rPr>
          <w:sz w:val="20"/>
          <w:szCs w:val="20"/>
        </w:rPr>
        <w:t xml:space="preserve">ovvero </w:t>
      </w:r>
      <w:r>
        <w:rPr>
          <w:sz w:val="20"/>
          <w:szCs w:val="20"/>
        </w:rPr>
        <w:t xml:space="preserve">che </w:t>
      </w:r>
      <w:r w:rsidRPr="00784FF6">
        <w:rPr>
          <w:sz w:val="20"/>
          <w:szCs w:val="20"/>
        </w:rPr>
        <w:t xml:space="preserve">i medesimi possono essere ricavati in modo aggiornato alla data di presentazione dell’offerta </w:t>
      </w:r>
      <w:r>
        <w:rPr>
          <w:sz w:val="20"/>
          <w:szCs w:val="20"/>
        </w:rPr>
        <w:t>nel</w:t>
      </w:r>
      <w:r w:rsidRPr="00784FF6">
        <w:rPr>
          <w:sz w:val="20"/>
          <w:szCs w:val="20"/>
        </w:rPr>
        <w:t xml:space="preserve">la </w:t>
      </w:r>
      <w:r>
        <w:rPr>
          <w:sz w:val="20"/>
          <w:szCs w:val="20"/>
        </w:rPr>
        <w:t xml:space="preserve">seguente </w:t>
      </w:r>
      <w:r w:rsidRPr="00784FF6">
        <w:rPr>
          <w:sz w:val="20"/>
          <w:szCs w:val="20"/>
        </w:rPr>
        <w:t>banca dati ufficiale o il pubblico registro</w:t>
      </w:r>
      <w:r>
        <w:rPr>
          <w:sz w:val="20"/>
          <w:szCs w:val="20"/>
        </w:rPr>
        <w:t>:</w:t>
      </w:r>
    </w:p>
    <w:p w14:paraId="1CDBA72F" w14:textId="77777777" w:rsidR="0074154C" w:rsidRDefault="0074154C" w:rsidP="0074154C">
      <w:pPr>
        <w:suppressAutoHyphens w:val="0"/>
        <w:spacing w:before="60" w:after="60" w:line="276" w:lineRule="auto"/>
        <w:ind w:left="720"/>
        <w:jc w:val="both"/>
        <w:rPr>
          <w:sz w:val="20"/>
          <w:szCs w:val="20"/>
        </w:rPr>
      </w:pPr>
      <w:r>
        <w:rPr>
          <w:sz w:val="20"/>
          <w:szCs w:val="20"/>
        </w:rPr>
        <w:t>______________________________________________________________________________________</w:t>
      </w:r>
    </w:p>
    <w:p w14:paraId="31A97564" w14:textId="77777777" w:rsidR="0074154C" w:rsidRPr="00784FF6" w:rsidRDefault="0074154C" w:rsidP="0074154C">
      <w:pPr>
        <w:suppressAutoHyphens w:val="0"/>
        <w:spacing w:before="60" w:after="60" w:line="276" w:lineRule="auto"/>
        <w:ind w:left="720"/>
        <w:jc w:val="both"/>
        <w:rPr>
          <w:sz w:val="20"/>
          <w:szCs w:val="20"/>
        </w:rPr>
      </w:pPr>
      <w:r>
        <w:rPr>
          <w:sz w:val="20"/>
          <w:szCs w:val="20"/>
        </w:rPr>
        <w:t>______________________________________________________________________________________</w:t>
      </w:r>
      <w:r w:rsidRPr="00784FF6">
        <w:rPr>
          <w:sz w:val="20"/>
          <w:szCs w:val="20"/>
        </w:rPr>
        <w:t>;</w:t>
      </w:r>
    </w:p>
    <w:p w14:paraId="4D094376" w14:textId="77777777" w:rsidR="0074154C" w:rsidRPr="00784FF6" w:rsidRDefault="0074154C" w:rsidP="0074154C">
      <w:pPr>
        <w:numPr>
          <w:ilvl w:val="0"/>
          <w:numId w:val="8"/>
        </w:numPr>
        <w:suppressAutoHyphens w:val="0"/>
        <w:spacing w:before="60" w:after="60" w:line="276" w:lineRule="auto"/>
        <w:ind w:left="720"/>
        <w:jc w:val="both"/>
        <w:rPr>
          <w:sz w:val="20"/>
          <w:szCs w:val="20"/>
        </w:rPr>
      </w:pPr>
      <w:r w:rsidRPr="00784FF6">
        <w:rPr>
          <w:sz w:val="20"/>
          <w:szCs w:val="20"/>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lastRenderedPageBreak/>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4B6CB621"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 xml:space="preserve">(Per i raggruppamenti temporanei o consorzi ordinari di cui all’articolo 65, comma 2 lett. f) del </w:t>
      </w:r>
      <w:r w:rsidR="00081E06">
        <w:rPr>
          <w:rFonts w:eastAsia="Times New Roman" w:cs="Times New Roman"/>
          <w:i/>
          <w:sz w:val="20"/>
          <w:szCs w:val="20"/>
        </w:rPr>
        <w:t>Codice</w:t>
      </w:r>
      <w:r w:rsidRPr="006533B7">
        <w:rPr>
          <w:rFonts w:eastAsia="Times New Roman" w:cs="Times New Roman"/>
          <w:i/>
          <w:sz w:val="20"/>
          <w:szCs w:val="20"/>
        </w:rPr>
        <w:t xml:space="preserve">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7ADFF2FE"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w:t>
      </w:r>
      <w:r w:rsidR="00F00167">
        <w:rPr>
          <w:sz w:val="20"/>
          <w:szCs w:val="20"/>
        </w:rPr>
        <w:t>-</w:t>
      </w:r>
      <w:r w:rsidRPr="006533B7">
        <w:rPr>
          <w:sz w:val="20"/>
          <w:szCs w:val="20"/>
        </w:rPr>
        <w:t>cleaning adottate in relazione alle cause di esclusione verificate prima della presentazione della presente domanda e indica nel DGUE, il riferimento al documento caricato nel FVOE;</w:t>
      </w:r>
    </w:p>
    <w:p w14:paraId="52BFA1D0" w14:textId="6C96C291"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w:t>
      </w:r>
      <w:r w:rsidR="00F00167">
        <w:rPr>
          <w:sz w:val="20"/>
          <w:szCs w:val="20"/>
        </w:rPr>
        <w:t>-</w:t>
      </w:r>
      <w:r w:rsidRPr="006533B7">
        <w:rPr>
          <w:sz w:val="20"/>
          <w:szCs w:val="20"/>
        </w:rPr>
        <w:t>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6B373689"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r w:rsidR="00F00167" w:rsidRPr="006533B7">
        <w:rPr>
          <w:rFonts w:cs="Courier New"/>
          <w:i/>
          <w:sz w:val="20"/>
          <w:szCs w:val="20"/>
        </w:rPr>
        <w:t>Codice penale</w:t>
      </w:r>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22B8DB5F" w14:textId="77777777" w:rsidR="00EB6968" w:rsidRDefault="00EB6968" w:rsidP="00043140">
      <w:pPr>
        <w:jc w:val="both"/>
        <w:rPr>
          <w:sz w:val="20"/>
          <w:szCs w:val="20"/>
        </w:rPr>
      </w:pPr>
    </w:p>
    <w:p w14:paraId="108D6ED8" w14:textId="77777777" w:rsidR="00043140" w:rsidRPr="00043140" w:rsidRDefault="00043140" w:rsidP="00043140">
      <w:pPr>
        <w:jc w:val="both"/>
        <w:rPr>
          <w:sz w:val="20"/>
          <w:szCs w:val="20"/>
        </w:rPr>
      </w:pP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4F99144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delle condizioni contrattuali e degli oneri</w:t>
      </w:r>
      <w:r w:rsidR="00F00167">
        <w:rPr>
          <w:sz w:val="20"/>
          <w:szCs w:val="20"/>
        </w:rPr>
        <w:t>,</w:t>
      </w:r>
      <w:r w:rsidRPr="006533B7">
        <w:rPr>
          <w:sz w:val="20"/>
          <w:szCs w:val="20"/>
        </w:rPr>
        <w:t xml:space="preserve"> compresi quelli eventuali relativi in materia di sicurezza, di assicurazione, di condizioni di lavoro e di previdenza e assistenza derivanti dal CCNL applicato</w:t>
      </w:r>
      <w:r w:rsidR="00F00167">
        <w:rPr>
          <w:sz w:val="20"/>
          <w:szCs w:val="20"/>
        </w:rPr>
        <w:t>;</w:t>
      </w:r>
    </w:p>
    <w:p w14:paraId="249CAB52" w14:textId="1CE2118A"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5377C95E" w14:textId="5E9E48BD" w:rsidR="000247CB" w:rsidRPr="006533B7" w:rsidRDefault="00184306" w:rsidP="000247CB">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accettare il patto di integrità di cui al </w:t>
      </w:r>
      <w:r w:rsidR="00887A43">
        <w:rPr>
          <w:sz w:val="20"/>
          <w:szCs w:val="20"/>
        </w:rPr>
        <w:t>Decreto del Sindaco metropolitano n.175/2017.</w:t>
      </w:r>
    </w:p>
    <w:p w14:paraId="3B80F329" w14:textId="33BD102C" w:rsidR="000247CB" w:rsidRDefault="00184306" w:rsidP="000247CB">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8" w:history="1">
        <w:r w:rsidR="00887A43" w:rsidRPr="000D260C">
          <w:rPr>
            <w:rStyle w:val="Collegamentoipertestuale"/>
            <w:sz w:val="20"/>
            <w:szCs w:val="20"/>
          </w:rPr>
          <w:t>www.cittametropolitana.mi.it</w:t>
        </w:r>
      </w:hyperlink>
      <w:r w:rsidR="00887A43">
        <w:rPr>
          <w:sz w:val="20"/>
          <w:szCs w:val="20"/>
        </w:rPr>
        <w:t xml:space="preserve"> </w:t>
      </w:r>
      <w:r w:rsidRPr="006533B7">
        <w:rPr>
          <w:sz w:val="20"/>
          <w:szCs w:val="20"/>
        </w:rPr>
        <w:t>e si impegna, in caso di aggiudicazione, ad osservare e a far osservare ai propri dipendenti e collaboratori, per quanto applicabile, il suddetto codice, pena la risoluzione del contratto</w:t>
      </w:r>
    </w:p>
    <w:p w14:paraId="47BF8620" w14:textId="77777777" w:rsidR="000247CB" w:rsidRDefault="000247CB" w:rsidP="00194D5B">
      <w:pPr>
        <w:ind w:left="284" w:hanging="284"/>
        <w:jc w:val="both"/>
        <w:rPr>
          <w:sz w:val="20"/>
          <w:szCs w:val="20"/>
        </w:rPr>
      </w:pPr>
      <w:r w:rsidRPr="006533B7">
        <w:rPr>
          <w:sz w:val="20"/>
          <w:szCs w:val="20"/>
        </w:rPr>
        <w:t xml:space="preserve">▪ </w:t>
      </w:r>
      <w:r w:rsidRPr="006533B7">
        <w:rPr>
          <w:sz w:val="20"/>
          <w:szCs w:val="20"/>
        </w:rPr>
        <w:tab/>
      </w:r>
      <w:r w:rsidRPr="000247CB">
        <w:rPr>
          <w:sz w:val="20"/>
          <w:szCs w:val="20"/>
        </w:rPr>
        <w:t>di aver preso conoscenza che la Città metropolitana di Milano è tra gli Enti firmatari del  "Protocollo d'intesa per la regolarità e la sicurezza del lavoro nel settore delle costruzioni e delle infrastrutture",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p>
    <w:p w14:paraId="659924E0" w14:textId="11676CA4" w:rsidR="00C41162" w:rsidRPr="00194D5B" w:rsidRDefault="00184306" w:rsidP="00194D5B">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0B8E87B2" w14:textId="77777777" w:rsidR="00887A43" w:rsidRPr="00887A43" w:rsidRDefault="00184306" w:rsidP="00887A43">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196D276F" w:rsidR="00C41162" w:rsidRPr="00887A43" w:rsidRDefault="00184306" w:rsidP="00887A43">
      <w:pPr>
        <w:pStyle w:val="Paragrafoelenco"/>
        <w:numPr>
          <w:ilvl w:val="0"/>
          <w:numId w:val="5"/>
        </w:numPr>
        <w:ind w:left="284" w:hanging="284"/>
        <w:jc w:val="both"/>
        <w:rPr>
          <w:rFonts w:cs="Segoe UI Symbol"/>
          <w:sz w:val="20"/>
          <w:szCs w:val="20"/>
        </w:rPr>
      </w:pPr>
      <w:r w:rsidRPr="00887A43">
        <w:rPr>
          <w:sz w:val="20"/>
          <w:szCs w:val="20"/>
        </w:rPr>
        <w:t>50%</w:t>
      </w:r>
      <w:r w:rsidR="00F00167" w:rsidRPr="00887A43">
        <w:rPr>
          <w:sz w:val="20"/>
          <w:szCs w:val="20"/>
        </w:rPr>
        <w:t xml:space="preserve"> </w:t>
      </w:r>
      <w:r w:rsidRPr="00887A43">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E0C6A8" w14:textId="77777777" w:rsidR="00043140" w:rsidRDefault="00184306" w:rsidP="00043140">
      <w:pPr>
        <w:pStyle w:val="Paragrafoelenco"/>
        <w:numPr>
          <w:ilvl w:val="0"/>
          <w:numId w:val="5"/>
        </w:numPr>
        <w:ind w:left="284" w:hanging="284"/>
        <w:jc w:val="both"/>
        <w:rPr>
          <w:sz w:val="20"/>
          <w:szCs w:val="20"/>
        </w:rPr>
      </w:pPr>
      <w:r w:rsidRPr="006533B7">
        <w:rPr>
          <w:sz w:val="20"/>
          <w:szCs w:val="20"/>
        </w:rPr>
        <w:t xml:space="preserve">10% per aver presentato una fideiussione, emessa e firmata digitalmente, che sia gestita mediante ricorso a piattaforme operanti con tecnologie basate su registri distribuiti ai sensi dell’articolo 106, comma 3 del </w:t>
      </w:r>
      <w:r w:rsidR="00F00167">
        <w:rPr>
          <w:sz w:val="20"/>
          <w:szCs w:val="20"/>
        </w:rPr>
        <w:t>C</w:t>
      </w:r>
      <w:r w:rsidRPr="006533B7">
        <w:rPr>
          <w:sz w:val="20"/>
          <w:szCs w:val="20"/>
        </w:rPr>
        <w:t>odice;</w:t>
      </w:r>
    </w:p>
    <w:p w14:paraId="2617409F" w14:textId="2E2838C6" w:rsidR="00C41162" w:rsidRPr="00043140" w:rsidRDefault="00184306" w:rsidP="00043140">
      <w:pPr>
        <w:pStyle w:val="Paragrafoelenco"/>
        <w:numPr>
          <w:ilvl w:val="0"/>
          <w:numId w:val="5"/>
        </w:numPr>
        <w:ind w:left="284" w:hanging="284"/>
        <w:jc w:val="both"/>
        <w:rPr>
          <w:sz w:val="20"/>
          <w:szCs w:val="20"/>
        </w:rPr>
      </w:pPr>
      <w:r w:rsidRPr="00043140">
        <w:rPr>
          <w:sz w:val="20"/>
          <w:szCs w:val="20"/>
        </w:rPr>
        <w:t xml:space="preserve">riduzione per il possesso di uno o più delle seguenti certificazioni o marchi </w:t>
      </w:r>
      <w:r w:rsidR="00887A43" w:rsidRPr="00887A43">
        <w:rPr>
          <w:sz w:val="20"/>
          <w:szCs w:val="20"/>
        </w:rPr>
        <w:t>ISO/IEC 27001, UNI CEI EN ISO/IEC 27001/2017, ISO/IEC 27001/2022</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44DE62F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C946A57" w14:textId="1E5D61BC" w:rsidR="00C41162" w:rsidRPr="00043140" w:rsidRDefault="00184306" w:rsidP="00043140">
      <w:pPr>
        <w:ind w:left="284" w:hanging="284"/>
        <w:rPr>
          <w:sz w:val="20"/>
          <w:szCs w:val="20"/>
        </w:rPr>
      </w:pPr>
      <w:r w:rsidRPr="006533B7">
        <w:rPr>
          <w:b/>
          <w:sz w:val="20"/>
          <w:szCs w:val="20"/>
        </w:rPr>
        <w:t>DICHIARA</w:t>
      </w:r>
      <w:r w:rsidRPr="006533B7">
        <w:rPr>
          <w:sz w:val="20"/>
          <w:szCs w:val="20"/>
        </w:rPr>
        <w:t>, altresì di:</w:t>
      </w:r>
      <w:r w:rsidRPr="00D53760">
        <w:rPr>
          <w:strike/>
          <w:sz w:val="20"/>
          <w:szCs w:val="20"/>
        </w:rPr>
        <w:t xml:space="preserve"> </w:t>
      </w:r>
    </w:p>
    <w:p w14:paraId="44C08404" w14:textId="1D71EA1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0D8BA4AA"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w:t>
      </w:r>
      <w:r w:rsidR="00A07FFD">
        <w:rPr>
          <w:sz w:val="20"/>
          <w:szCs w:val="20"/>
        </w:rPr>
        <w:t>C</w:t>
      </w:r>
      <w:r w:rsidRPr="006533B7">
        <w:rPr>
          <w:sz w:val="20"/>
          <w:szCs w:val="20"/>
        </w:rPr>
        <w:t>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lastRenderedPageBreak/>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1A4D0936" w:rsidR="00C41162" w:rsidRPr="006533B7" w:rsidRDefault="00184306" w:rsidP="00887A43">
      <w:pPr>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887A43">
        <w:rPr>
          <w:sz w:val="20"/>
          <w:szCs w:val="20"/>
        </w:rPr>
        <w:t xml:space="preserve"> </w:t>
      </w:r>
      <w:r w:rsidRPr="006533B7">
        <w:rPr>
          <w:i/>
          <w:iCs/>
          <w:sz w:val="20"/>
          <w:szCs w:val="20"/>
        </w:rPr>
        <w:t>2.3</w:t>
      </w:r>
      <w:r w:rsidR="00887A43">
        <w:rPr>
          <w:sz w:val="20"/>
          <w:szCs w:val="20"/>
        </w:rPr>
        <w:t xml:space="preserve"> </w:t>
      </w:r>
      <w:r w:rsidRPr="006533B7">
        <w:rPr>
          <w:sz w:val="20"/>
          <w:szCs w:val="20"/>
        </w:rPr>
        <w:t xml:space="preserve">del Disciplinare, elegge domicilio digitale per tutte le comunicazioni inerenti </w:t>
      </w:r>
      <w:r w:rsidR="00A07FFD">
        <w:rPr>
          <w:sz w:val="20"/>
          <w:szCs w:val="20"/>
        </w:rPr>
        <w:t>al</w:t>
      </w:r>
      <w:r w:rsidRPr="006533B7">
        <w:rPr>
          <w:sz w:val="20"/>
          <w:szCs w:val="20"/>
        </w:rPr>
        <w:t>la presente procedura nell’apposita area del Sistema ad esso riservata.</w:t>
      </w:r>
    </w:p>
    <w:p w14:paraId="1AE19C52" w14:textId="77777777" w:rsidR="00C41162"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44D87D30" w14:textId="77777777" w:rsidR="005C03CC" w:rsidRDefault="005C03CC" w:rsidP="009E46B4">
      <w:pPr>
        <w:spacing w:before="60" w:after="60"/>
        <w:ind w:left="284" w:hanging="284"/>
        <w:rPr>
          <w:sz w:val="20"/>
          <w:szCs w:val="20"/>
        </w:rPr>
      </w:pPr>
    </w:p>
    <w:p w14:paraId="32FE7DD6" w14:textId="77777777" w:rsidR="005C03CC" w:rsidRPr="00393132" w:rsidRDefault="005C03CC" w:rsidP="005C03CC">
      <w:pPr>
        <w:spacing w:before="40" w:after="40" w:line="300" w:lineRule="exact"/>
        <w:jc w:val="center"/>
        <w:rPr>
          <w:rFonts w:ascii="Trebuchet MS" w:hAnsi="Trebuchet MS"/>
        </w:rPr>
      </w:pPr>
      <w:r w:rsidRPr="00393132">
        <w:rPr>
          <w:rFonts w:ascii="Trebuchet MS" w:hAnsi="Trebuchet MS"/>
          <w:b/>
          <w:i/>
          <w:u w:val="single"/>
        </w:rPr>
        <w:t>Firma digitale del/i sottoscrittore/i</w:t>
      </w:r>
    </w:p>
    <w:p w14:paraId="682E3EA0" w14:textId="77777777" w:rsidR="005C03CC" w:rsidRPr="00393132" w:rsidRDefault="005C03CC" w:rsidP="005C03CC">
      <w:pPr>
        <w:spacing w:before="40" w:after="40" w:line="300" w:lineRule="exact"/>
        <w:jc w:val="center"/>
        <w:rPr>
          <w:rFonts w:ascii="Trebuchet MS" w:hAnsi="Trebuchet MS"/>
        </w:rPr>
      </w:pPr>
    </w:p>
    <w:p w14:paraId="51256FB1" w14:textId="77777777" w:rsidR="005C03CC" w:rsidRPr="004B7239" w:rsidRDefault="005C03CC" w:rsidP="005C03CC">
      <w:pPr>
        <w:rPr>
          <w:rFonts w:ascii="Trebuchet MS" w:hAnsi="Trebuchet MS"/>
          <w:i/>
          <w:sz w:val="20"/>
          <w:szCs w:val="20"/>
        </w:rPr>
      </w:pPr>
      <w:r w:rsidRPr="004B7239">
        <w:rPr>
          <w:rFonts w:ascii="Trebuchet MS" w:hAnsi="Trebuchet MS"/>
          <w:b/>
          <w:i/>
          <w:sz w:val="20"/>
          <w:szCs w:val="20"/>
        </w:rPr>
        <w:t>N.B.</w:t>
      </w:r>
      <w:r w:rsidRPr="004B7239">
        <w:rPr>
          <w:rFonts w:ascii="Trebuchet MS" w:hAnsi="Trebuchet MS"/>
          <w:i/>
          <w:sz w:val="20"/>
          <w:szCs w:val="20"/>
        </w:rPr>
        <w:t xml:space="preserve"> la presente domanda di ammissione:</w:t>
      </w:r>
    </w:p>
    <w:p w14:paraId="243AC4E6" w14:textId="77777777" w:rsidR="005C03CC" w:rsidRPr="004B7239" w:rsidRDefault="005C03CC" w:rsidP="005C03CC">
      <w:pPr>
        <w:ind w:left="284" w:hanging="284"/>
        <w:jc w:val="both"/>
        <w:rPr>
          <w:rFonts w:ascii="Trebuchet MS" w:hAnsi="Trebuchet MS"/>
          <w:i/>
          <w:sz w:val="20"/>
          <w:szCs w:val="20"/>
        </w:rPr>
      </w:pPr>
      <w:r w:rsidRPr="004B7239">
        <w:rPr>
          <w:rFonts w:ascii="Arial" w:hAnsi="Arial" w:cs="Arial"/>
          <w:i/>
          <w:sz w:val="20"/>
          <w:szCs w:val="20"/>
        </w:rPr>
        <w:t>►</w:t>
      </w:r>
      <w:r w:rsidRPr="004B7239">
        <w:rPr>
          <w:rFonts w:ascii="Trebuchet MS" w:hAnsi="Trebuchet MS"/>
          <w:i/>
          <w:sz w:val="20"/>
          <w:szCs w:val="20"/>
        </w:rPr>
        <w:t xml:space="preserve"> nel caso di raggruppamento temporaneo o consorzio ordinario o coassicurazione deve essere sottoscritta da tutti i soggetti che costituiranno il raggruppamento o consorzio in coassicurazione;</w:t>
      </w:r>
    </w:p>
    <w:p w14:paraId="7DA07F19" w14:textId="77777777" w:rsidR="005C03CC" w:rsidRPr="004B7239" w:rsidRDefault="005C03CC" w:rsidP="005C03CC">
      <w:pPr>
        <w:jc w:val="both"/>
        <w:rPr>
          <w:rFonts w:ascii="Trebuchet MS" w:hAnsi="Trebuchet MS"/>
          <w:i/>
          <w:sz w:val="20"/>
          <w:szCs w:val="20"/>
        </w:rPr>
      </w:pPr>
      <w:r w:rsidRPr="004B7239">
        <w:rPr>
          <w:rFonts w:ascii="Arial" w:hAnsi="Arial" w:cs="Arial"/>
          <w:i/>
          <w:sz w:val="20"/>
          <w:szCs w:val="20"/>
        </w:rPr>
        <w:t>►</w:t>
      </w:r>
      <w:r w:rsidRPr="004B7239">
        <w:rPr>
          <w:rFonts w:ascii="Trebuchet MS" w:hAnsi="Trebuchet MS"/>
          <w:i/>
          <w:sz w:val="20"/>
          <w:szCs w:val="20"/>
        </w:rPr>
        <w:t>Nel caso di aggregazioni di imprese aderenti al contratto di rete:</w:t>
      </w:r>
    </w:p>
    <w:p w14:paraId="1138D03B" w14:textId="77777777" w:rsidR="005C03CC" w:rsidRPr="004B7239" w:rsidRDefault="005C03CC" w:rsidP="005C03CC">
      <w:pPr>
        <w:tabs>
          <w:tab w:val="left" w:pos="284"/>
          <w:tab w:val="left" w:pos="567"/>
        </w:tabs>
        <w:ind w:left="284"/>
        <w:jc w:val="both"/>
        <w:rPr>
          <w:rFonts w:ascii="Trebuchet MS" w:hAnsi="Trebuchet MS"/>
          <w:i/>
          <w:sz w:val="20"/>
          <w:szCs w:val="20"/>
        </w:rPr>
      </w:pPr>
      <w:r w:rsidRPr="004B7239">
        <w:rPr>
          <w:rFonts w:ascii="Trebuchet MS" w:hAnsi="Trebuchet MS"/>
          <w:i/>
          <w:sz w:val="20"/>
          <w:szCs w:val="20"/>
        </w:rPr>
        <w:t>a.</w:t>
      </w:r>
      <w:r w:rsidRPr="004B7239">
        <w:rPr>
          <w:rFonts w:ascii="Trebuchet MS" w:hAnsi="Trebuchet MS"/>
          <w:i/>
          <w:sz w:val="20"/>
          <w:szCs w:val="20"/>
        </w:rPr>
        <w:tab/>
      </w:r>
      <w:r w:rsidRPr="004B7239">
        <w:rPr>
          <w:rFonts w:ascii="Arial" w:hAnsi="Arial" w:cs="Arial"/>
          <w:i/>
          <w:sz w:val="20"/>
          <w:szCs w:val="20"/>
        </w:rPr>
        <w:t>►</w:t>
      </w:r>
      <w:r w:rsidRPr="004B7239">
        <w:rPr>
          <w:rFonts w:ascii="Trebuchet MS" w:hAnsi="Trebuchet MS"/>
          <w:i/>
          <w:sz w:val="20"/>
          <w:szCs w:val="20"/>
        </w:rPr>
        <w:t xml:space="preserve">se la rete </w:t>
      </w:r>
      <w:r w:rsidRPr="004B7239">
        <w:rPr>
          <w:rFonts w:ascii="Trebuchet MS" w:hAnsi="Trebuchet MS" w:cs="Trebuchet MS"/>
          <w:i/>
          <w:sz w:val="20"/>
          <w:szCs w:val="20"/>
        </w:rPr>
        <w:t>è</w:t>
      </w:r>
      <w:r w:rsidRPr="004B7239">
        <w:rPr>
          <w:rFonts w:ascii="Trebuchet MS" w:hAnsi="Trebuchet MS"/>
          <w:i/>
          <w:sz w:val="20"/>
          <w:szCs w:val="20"/>
        </w:rPr>
        <w:t xml:space="preserve"> dotata di un organo comune con potere di rappresentanza e di soggettività giuridica, ai sensi dell’art. 3, comma 4-quater, del d.l. 10 febbraio 2009, n. 5, deve essere sottoscritta, a pena di esclusione, dall’operatore economico che riveste le funzioni di organo comune;</w:t>
      </w:r>
    </w:p>
    <w:p w14:paraId="4B991B82" w14:textId="77777777" w:rsidR="005C03CC" w:rsidRPr="004B7239" w:rsidRDefault="005C03CC" w:rsidP="005C03CC">
      <w:pPr>
        <w:tabs>
          <w:tab w:val="left" w:pos="284"/>
        </w:tabs>
        <w:ind w:left="284"/>
        <w:jc w:val="both"/>
        <w:rPr>
          <w:rFonts w:ascii="Trebuchet MS" w:hAnsi="Trebuchet MS"/>
          <w:i/>
          <w:sz w:val="20"/>
          <w:szCs w:val="20"/>
        </w:rPr>
      </w:pPr>
      <w:r w:rsidRPr="004B7239">
        <w:rPr>
          <w:rFonts w:ascii="Trebuchet MS" w:hAnsi="Trebuchet MS"/>
          <w:i/>
          <w:sz w:val="20"/>
          <w:szCs w:val="20"/>
        </w:rPr>
        <w:t>b.</w:t>
      </w:r>
      <w:r w:rsidRPr="004B7239">
        <w:rPr>
          <w:rFonts w:ascii="Trebuchet MS" w:hAnsi="Trebuchet MS"/>
          <w:i/>
          <w:sz w:val="20"/>
          <w:szCs w:val="20"/>
        </w:rPr>
        <w:tab/>
      </w:r>
      <w:r w:rsidRPr="004B7239">
        <w:rPr>
          <w:rFonts w:ascii="Arial" w:hAnsi="Arial" w:cs="Arial"/>
          <w:i/>
          <w:sz w:val="20"/>
          <w:szCs w:val="20"/>
        </w:rPr>
        <w:t>►</w:t>
      </w:r>
      <w:r w:rsidRPr="004B7239">
        <w:rPr>
          <w:rFonts w:ascii="Trebuchet MS" w:hAnsi="Trebuchet MS"/>
          <w:i/>
          <w:sz w:val="20"/>
          <w:szCs w:val="20"/>
        </w:rPr>
        <w:t xml:space="preserve">se la rete </w:t>
      </w:r>
      <w:r w:rsidRPr="004B7239">
        <w:rPr>
          <w:rFonts w:ascii="Trebuchet MS" w:hAnsi="Trebuchet MS" w:cs="Trebuchet MS"/>
          <w:i/>
          <w:sz w:val="20"/>
          <w:szCs w:val="20"/>
        </w:rPr>
        <w:t>è</w:t>
      </w:r>
      <w:r w:rsidRPr="004B7239">
        <w:rPr>
          <w:rFonts w:ascii="Trebuchet MS" w:hAnsi="Trebuchet MS"/>
          <w:i/>
          <w:sz w:val="20"/>
          <w:szCs w:val="20"/>
        </w:rPr>
        <w:t xml:space="preserve"> dotata di un organo comune con potere di rappresentanza ma </w:t>
      </w:r>
      <w:r w:rsidRPr="004B7239">
        <w:rPr>
          <w:rFonts w:ascii="Trebuchet MS" w:hAnsi="Trebuchet MS" w:cs="Trebuchet MS"/>
          <w:i/>
          <w:sz w:val="20"/>
          <w:szCs w:val="20"/>
        </w:rPr>
        <w:t>è</w:t>
      </w:r>
      <w:r w:rsidRPr="004B7239">
        <w:rPr>
          <w:rFonts w:ascii="Trebuchet MS" w:hAnsi="Trebuchet MS"/>
          <w:i/>
          <w:sz w:val="20"/>
          <w:szCs w:val="20"/>
        </w:rPr>
        <w:t xml:space="preserve"> priva di soggettivit</w:t>
      </w:r>
      <w:r w:rsidRPr="004B7239">
        <w:rPr>
          <w:rFonts w:ascii="Trebuchet MS" w:hAnsi="Trebuchet MS" w:cs="Trebuchet MS"/>
          <w:i/>
          <w:sz w:val="20"/>
          <w:szCs w:val="20"/>
        </w:rPr>
        <w:t>à</w:t>
      </w:r>
      <w:r w:rsidRPr="004B7239">
        <w:rPr>
          <w:rFonts w:ascii="Trebuchet MS" w:hAnsi="Trebuchet MS"/>
          <w:i/>
          <w:sz w:val="20"/>
          <w:szCs w:val="20"/>
        </w:rPr>
        <w:t xml:space="preserve"> giuridica ai sensi dell</w:t>
      </w:r>
      <w:r w:rsidRPr="004B7239">
        <w:rPr>
          <w:rFonts w:ascii="Trebuchet MS" w:hAnsi="Trebuchet MS" w:cs="Trebuchet MS"/>
          <w:i/>
          <w:sz w:val="20"/>
          <w:szCs w:val="20"/>
        </w:rPr>
        <w:t>’</w:t>
      </w:r>
      <w:r w:rsidRPr="004B7239">
        <w:rPr>
          <w:rFonts w:ascii="Trebuchet MS" w:hAnsi="Trebuchet MS"/>
          <w:i/>
          <w:sz w:val="20"/>
          <w:szCs w:val="20"/>
        </w:rPr>
        <w:t>art. 3, comma 4-quater, del d.l. 10 febbraio 2009, n. 5, deve essere sottoscritta, a pena di esclusione, dall</w:t>
      </w:r>
      <w:r w:rsidRPr="004B7239">
        <w:rPr>
          <w:rFonts w:ascii="Trebuchet MS" w:hAnsi="Trebuchet MS" w:cs="Trebuchet MS"/>
          <w:i/>
          <w:sz w:val="20"/>
          <w:szCs w:val="20"/>
        </w:rPr>
        <w:t>’</w:t>
      </w:r>
      <w:r w:rsidRPr="004B7239">
        <w:rPr>
          <w:rFonts w:ascii="Trebuchet MS" w:hAnsi="Trebuchet MS"/>
          <w:i/>
          <w:sz w:val="20"/>
          <w:szCs w:val="20"/>
        </w:rPr>
        <w:t xml:space="preserve">impresa che riveste le funzioni di organo comune nonché da ognuna delle imprese aderenti al contratto di rete che partecipano alla gara; </w:t>
      </w:r>
    </w:p>
    <w:p w14:paraId="4BC12D48" w14:textId="77777777" w:rsidR="005C03CC" w:rsidRPr="004B7239" w:rsidRDefault="005C03CC" w:rsidP="005C03CC">
      <w:pPr>
        <w:tabs>
          <w:tab w:val="left" w:pos="284"/>
        </w:tabs>
        <w:ind w:left="284"/>
        <w:jc w:val="both"/>
        <w:rPr>
          <w:rFonts w:ascii="Trebuchet MS" w:hAnsi="Trebuchet MS"/>
          <w:color w:val="000000"/>
          <w:sz w:val="20"/>
          <w:szCs w:val="20"/>
          <w:u w:val="single"/>
        </w:rPr>
      </w:pPr>
      <w:r w:rsidRPr="004B7239">
        <w:rPr>
          <w:rFonts w:ascii="Trebuchet MS" w:hAnsi="Trebuchet MS"/>
          <w:i/>
          <w:sz w:val="20"/>
          <w:szCs w:val="20"/>
        </w:rPr>
        <w:t>c.</w:t>
      </w:r>
      <w:r w:rsidRPr="004B7239">
        <w:rPr>
          <w:rFonts w:ascii="Trebuchet MS" w:hAnsi="Trebuchet MS"/>
          <w:i/>
          <w:sz w:val="20"/>
          <w:szCs w:val="20"/>
        </w:rPr>
        <w:tab/>
      </w:r>
      <w:r w:rsidRPr="004B7239">
        <w:rPr>
          <w:rFonts w:ascii="Arial" w:hAnsi="Arial" w:cs="Arial"/>
          <w:i/>
          <w:sz w:val="20"/>
          <w:szCs w:val="20"/>
        </w:rPr>
        <w:t>►</w:t>
      </w:r>
      <w:r w:rsidRPr="004B7239">
        <w:rPr>
          <w:rFonts w:ascii="Trebuchet MS" w:hAnsi="Trebuchet MS"/>
          <w:i/>
          <w:sz w:val="20"/>
          <w:szCs w:val="20"/>
        </w:rPr>
        <w:t xml:space="preserve">se la rete </w:t>
      </w:r>
      <w:r w:rsidRPr="004B7239">
        <w:rPr>
          <w:rFonts w:ascii="Trebuchet MS" w:hAnsi="Trebuchet MS" w:cs="Trebuchet MS"/>
          <w:i/>
          <w:sz w:val="20"/>
          <w:szCs w:val="20"/>
        </w:rPr>
        <w:t>è</w:t>
      </w:r>
      <w:r w:rsidRPr="004B7239">
        <w:rPr>
          <w:rFonts w:ascii="Trebuchet MS" w:hAnsi="Trebuchet MS"/>
          <w:i/>
          <w:sz w:val="20"/>
          <w:szCs w:val="20"/>
        </w:rPr>
        <w:t xml:space="preserve"> dotata di un organo comune privo del potere di rappresentanza o se la rete </w:t>
      </w:r>
      <w:r w:rsidRPr="004B7239">
        <w:rPr>
          <w:rFonts w:ascii="Trebuchet MS" w:hAnsi="Trebuchet MS" w:cs="Trebuchet MS"/>
          <w:i/>
          <w:sz w:val="20"/>
          <w:szCs w:val="20"/>
        </w:rPr>
        <w:t>è</w:t>
      </w:r>
      <w:r w:rsidRPr="004B7239">
        <w:rPr>
          <w:rFonts w:ascii="Trebuchet MS" w:hAnsi="Trebuchet MS"/>
          <w:i/>
          <w:sz w:val="20"/>
          <w:szCs w:val="20"/>
        </w:rPr>
        <w:t xml:space="preserve"> sprovvista di organo comune, ovvero, se l’organo comune è privo dei requisiti di qualificazione richiesti per assumere la veste di mandataria, deve essere sottoscritta dal legale rappresentante dell’impresa aderente alla rete che riveste la qualifica di mandataria, ovvero, in caso di partecipazione nelle forme del raggruppamento da costituirsi, da ognuna delle imprese aderenti al contratto di rete che partecipano alla gara</w:t>
      </w:r>
      <w:r w:rsidRPr="004B7239">
        <w:rPr>
          <w:rFonts w:ascii="Trebuchet MS" w:hAnsi="Trebuchet MS"/>
          <w:sz w:val="20"/>
          <w:szCs w:val="20"/>
        </w:rPr>
        <w:t>).</w:t>
      </w:r>
    </w:p>
    <w:p w14:paraId="0ECEEA48" w14:textId="77777777" w:rsidR="005C03CC" w:rsidRPr="006533B7" w:rsidRDefault="005C03CC" w:rsidP="009E46B4">
      <w:pPr>
        <w:spacing w:before="60" w:after="60"/>
        <w:ind w:left="284" w:hanging="284"/>
        <w:rPr>
          <w:sz w:val="20"/>
          <w:szCs w:val="20"/>
        </w:rPr>
      </w:pP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foot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mbria"/>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001749"/>
      <w:docPartObj>
        <w:docPartGallery w:val="Page Numbers (Bottom of Page)"/>
        <w:docPartUnique/>
      </w:docPartObj>
    </w:sdtPr>
    <w:sdtEndPr/>
    <w:sdtContent>
      <w:p w14:paraId="293A398A" w14:textId="77442F01" w:rsidR="006D7CD2" w:rsidRDefault="006D7CD2">
        <w:pPr>
          <w:pStyle w:val="Pidipagina"/>
          <w:jc w:val="right"/>
        </w:pPr>
        <w:r>
          <w:fldChar w:fldCharType="begin"/>
        </w:r>
        <w:r>
          <w:instrText>PAGE   \* MERGEFORMAT</w:instrText>
        </w:r>
        <w:r>
          <w:fldChar w:fldCharType="separate"/>
        </w:r>
        <w:r>
          <w:t>2</w:t>
        </w:r>
        <w:r>
          <w:fldChar w:fldCharType="end"/>
        </w:r>
      </w:p>
    </w:sdtContent>
  </w:sdt>
  <w:p w14:paraId="7A0AA8D1" w14:textId="77777777" w:rsidR="006D7CD2" w:rsidRDefault="006D7C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CAB3446"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w:t>
      </w:r>
      <w:r w:rsidR="00841E53">
        <w:rPr>
          <w:sz w:val="16"/>
          <w:szCs w:val="16"/>
        </w:rPr>
        <w:t>,</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B7D7557"/>
    <w:multiLevelType w:val="multilevel"/>
    <w:tmpl w:val="93140D6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15:restartNumberingAfterBreak="0">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79214193">
    <w:abstractNumId w:val="5"/>
  </w:num>
  <w:num w:numId="2" w16cid:durableId="1687705336">
    <w:abstractNumId w:val="7"/>
  </w:num>
  <w:num w:numId="3" w16cid:durableId="95054439">
    <w:abstractNumId w:val="2"/>
  </w:num>
  <w:num w:numId="4" w16cid:durableId="1167985844">
    <w:abstractNumId w:val="4"/>
  </w:num>
  <w:num w:numId="5" w16cid:durableId="1193880069">
    <w:abstractNumId w:val="0"/>
  </w:num>
  <w:num w:numId="6" w16cid:durableId="1438330669">
    <w:abstractNumId w:val="6"/>
  </w:num>
  <w:num w:numId="7" w16cid:durableId="278420042">
    <w:abstractNumId w:val="1"/>
  </w:num>
  <w:num w:numId="8" w16cid:durableId="408603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47CB"/>
    <w:rsid w:val="00043140"/>
    <w:rsid w:val="000805C3"/>
    <w:rsid w:val="00081E06"/>
    <w:rsid w:val="000E5869"/>
    <w:rsid w:val="001009EB"/>
    <w:rsid w:val="00116143"/>
    <w:rsid w:val="00141B8D"/>
    <w:rsid w:val="00184306"/>
    <w:rsid w:val="00194D5B"/>
    <w:rsid w:val="001B6DD9"/>
    <w:rsid w:val="001D24C1"/>
    <w:rsid w:val="00214250"/>
    <w:rsid w:val="00220748"/>
    <w:rsid w:val="002A377A"/>
    <w:rsid w:val="00345201"/>
    <w:rsid w:val="003B3811"/>
    <w:rsid w:val="0041599C"/>
    <w:rsid w:val="00432C93"/>
    <w:rsid w:val="00444DAB"/>
    <w:rsid w:val="00482016"/>
    <w:rsid w:val="00500F41"/>
    <w:rsid w:val="005C03CC"/>
    <w:rsid w:val="006026A2"/>
    <w:rsid w:val="0063020D"/>
    <w:rsid w:val="006533B7"/>
    <w:rsid w:val="0066102F"/>
    <w:rsid w:val="0069625E"/>
    <w:rsid w:val="006D7CD2"/>
    <w:rsid w:val="0074154C"/>
    <w:rsid w:val="007624F7"/>
    <w:rsid w:val="00841E53"/>
    <w:rsid w:val="00877631"/>
    <w:rsid w:val="00887A43"/>
    <w:rsid w:val="00942E88"/>
    <w:rsid w:val="009A0685"/>
    <w:rsid w:val="009B5141"/>
    <w:rsid w:val="009E46B4"/>
    <w:rsid w:val="00A07FFD"/>
    <w:rsid w:val="00A718A5"/>
    <w:rsid w:val="00AB0FA5"/>
    <w:rsid w:val="00B67502"/>
    <w:rsid w:val="00B7690A"/>
    <w:rsid w:val="00BF1D89"/>
    <w:rsid w:val="00BF4C0F"/>
    <w:rsid w:val="00C41162"/>
    <w:rsid w:val="00C616E2"/>
    <w:rsid w:val="00D53760"/>
    <w:rsid w:val="00D778F8"/>
    <w:rsid w:val="00DD2513"/>
    <w:rsid w:val="00DE48C2"/>
    <w:rsid w:val="00DF4EDE"/>
    <w:rsid w:val="00EB6968"/>
    <w:rsid w:val="00F00167"/>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887A43"/>
    <w:rPr>
      <w:color w:val="0563C1" w:themeColor="hyperlink"/>
      <w:u w:val="single"/>
    </w:rPr>
  </w:style>
  <w:style w:type="character" w:styleId="Menzionenonrisolta">
    <w:name w:val="Unresolved Mention"/>
    <w:basedOn w:val="Carpredefinitoparagrafo"/>
    <w:uiPriority w:val="99"/>
    <w:semiHidden/>
    <w:unhideWhenUsed/>
    <w:rsid w:val="00887A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45648">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ittametropolitana.mi.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2855</Words>
  <Characters>16275</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Marco Fava</cp:lastModifiedBy>
  <cp:revision>5</cp:revision>
  <cp:lastPrinted>2023-12-13T08:59:00Z</cp:lastPrinted>
  <dcterms:created xsi:type="dcterms:W3CDTF">2024-05-24T08:39:00Z</dcterms:created>
  <dcterms:modified xsi:type="dcterms:W3CDTF">2024-09-12T14:06:00Z</dcterms:modified>
  <dc:language>it-IT</dc:language>
</cp:coreProperties>
</file>